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A4" w:rsidRPr="00F334E7" w:rsidRDefault="008825A4" w:rsidP="008825A4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Nombre: </w:t>
      </w:r>
    </w:p>
    <w:p w:rsidR="008825A4" w:rsidRPr="00F334E7" w:rsidRDefault="008825A4" w:rsidP="008825A4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Fecha:                                                                                                          </w:t>
      </w:r>
    </w:p>
    <w:p w:rsidR="00873865" w:rsidRPr="00F334E7" w:rsidRDefault="008825A4" w:rsidP="008825A4">
      <w:pPr>
        <w:jc w:val="center"/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proofErr w:type="spellStart"/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>Webercise</w:t>
      </w:r>
      <w:proofErr w:type="spellEnd"/>
    </w:p>
    <w:p w:rsidR="008825A4" w:rsidRPr="00F334E7" w:rsidRDefault="008825A4" w:rsidP="008825A4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Direcciones: Conteste las preguntas en español con oraciones completas.  Use los enlaces para encontrar las respuestas.  Los enlaces están </w:t>
      </w:r>
      <w:r w:rsidR="003E2776"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>marcados</w:t>
      </w: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 en azul.</w:t>
      </w:r>
    </w:p>
    <w:p w:rsidR="003E2776" w:rsidRPr="00F334E7" w:rsidRDefault="003E2776" w:rsidP="008B2BA8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1.  </w:t>
      </w:r>
      <w:r w:rsidR="008825A4"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¿Cuántas personas todavía hablan </w:t>
      </w:r>
      <w:hyperlink r:id="rId7" w:history="1">
        <w:r w:rsidR="008825A4" w:rsidRPr="00F334E7">
          <w:rPr>
            <w:rStyle w:val="Hyperlink"/>
            <w:rFonts w:ascii="Georgia" w:hAnsi="Georgia"/>
            <w:color w:val="1F497D" w:themeColor="text2"/>
            <w:sz w:val="24"/>
            <w:szCs w:val="24"/>
            <w:lang w:val="es-US"/>
          </w:rPr>
          <w:t>náhuatl</w:t>
        </w:r>
      </w:hyperlink>
      <w:r w:rsidR="008825A4"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? </w:t>
      </w:r>
    </w:p>
    <w:p w:rsidR="003E2776" w:rsidRPr="00F334E7" w:rsidRDefault="003E2776" w:rsidP="008825A4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</w:p>
    <w:p w:rsidR="008825A4" w:rsidRPr="00F334E7" w:rsidRDefault="008B2BA8" w:rsidP="008825A4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>2</w:t>
      </w:r>
      <w:r w:rsidR="003E2776"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.  ¿Qué significa la palabra </w:t>
      </w:r>
      <w:hyperlink r:id="rId8" w:history="1">
        <w:r w:rsidR="003E2776" w:rsidRPr="00F334E7">
          <w:rPr>
            <w:rStyle w:val="Hyperlink"/>
            <w:rFonts w:ascii="Georgia" w:hAnsi="Georgia"/>
            <w:color w:val="000080" w:themeColor="hyperlink" w:themeShade="80"/>
            <w:sz w:val="24"/>
            <w:szCs w:val="24"/>
            <w:lang w:val="es-US"/>
          </w:rPr>
          <w:t>náhuatl</w:t>
        </w:r>
      </w:hyperlink>
      <w:r w:rsidR="003E2776"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>?</w:t>
      </w:r>
      <w:r w:rsidR="008825A4"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 </w:t>
      </w:r>
    </w:p>
    <w:p w:rsidR="003E2776" w:rsidRPr="00F334E7" w:rsidRDefault="003E2776" w:rsidP="008825A4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</w:p>
    <w:p w:rsidR="003E2776" w:rsidRPr="00F334E7" w:rsidRDefault="008B2BA8" w:rsidP="008825A4">
      <w:pPr>
        <w:pBdr>
          <w:bottom w:val="single" w:sz="12" w:space="1" w:color="auto"/>
        </w:pBd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>3</w:t>
      </w:r>
      <w:r w:rsidR="003E2776"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.  </w:t>
      </w: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Crea un nombre propio usando dos palabras de </w:t>
      </w:r>
      <w:hyperlink r:id="rId9" w:history="1">
        <w:r w:rsidRPr="00F334E7">
          <w:rPr>
            <w:rStyle w:val="Hyperlink"/>
            <w:rFonts w:ascii="Georgia" w:hAnsi="Georgia"/>
            <w:color w:val="000080" w:themeColor="hyperlink" w:themeShade="80"/>
            <w:sz w:val="24"/>
            <w:szCs w:val="24"/>
            <w:lang w:val="es-US"/>
          </w:rPr>
          <w:t>náhuatl</w:t>
        </w:r>
      </w:hyperlink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>.</w:t>
      </w:r>
    </w:p>
    <w:p w:rsidR="00596E3E" w:rsidRPr="00F334E7" w:rsidRDefault="00596E3E" w:rsidP="008825A4">
      <w:pPr>
        <w:pBdr>
          <w:bottom w:val="single" w:sz="12" w:space="1" w:color="auto"/>
        </w:pBd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</w:p>
    <w:p w:rsidR="008B2BA8" w:rsidRPr="00F334E7" w:rsidRDefault="008B2BA8" w:rsidP="008825A4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4.  ¿Cuántas personas vivían en el imperio de los </w:t>
      </w:r>
      <w:hyperlink r:id="rId10" w:history="1">
        <w:r w:rsidRPr="00F334E7">
          <w:rPr>
            <w:rStyle w:val="Hyperlink"/>
            <w:rFonts w:ascii="Georgia" w:hAnsi="Georgia"/>
            <w:color w:val="000080" w:themeColor="hyperlink" w:themeShade="80"/>
            <w:sz w:val="24"/>
            <w:szCs w:val="24"/>
            <w:lang w:val="es-US"/>
          </w:rPr>
          <w:t>aztecas</w:t>
        </w:r>
      </w:hyperlink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>?</w:t>
      </w:r>
    </w:p>
    <w:p w:rsidR="00596E3E" w:rsidRPr="00F334E7" w:rsidRDefault="00596E3E" w:rsidP="008825A4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</w:p>
    <w:p w:rsidR="00596E3E" w:rsidRPr="00F334E7" w:rsidRDefault="00596E3E" w:rsidP="00A85B4F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>5.  Los aztecas tenían un</w:t>
      </w:r>
      <w:r w:rsidR="00A85B4F"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>a</w:t>
      </w: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 ideología compleja con muchos dioses y deidades.  </w:t>
      </w:r>
      <w:r w:rsidR="00A85B4F"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¿Cuántos dioses tenían y cual eran los siete más </w:t>
      </w:r>
      <w:hyperlink r:id="rId11" w:history="1">
        <w:r w:rsidR="00A85B4F" w:rsidRPr="00F334E7">
          <w:rPr>
            <w:rStyle w:val="Hyperlink"/>
            <w:rFonts w:ascii="Georgia" w:hAnsi="Georgia"/>
            <w:color w:val="000080" w:themeColor="hyperlink" w:themeShade="80"/>
            <w:sz w:val="24"/>
            <w:szCs w:val="24"/>
            <w:lang w:val="es-US"/>
          </w:rPr>
          <w:t>importantes</w:t>
        </w:r>
      </w:hyperlink>
      <w:r w:rsidR="00A85B4F"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>?</w:t>
      </w:r>
    </w:p>
    <w:p w:rsidR="00A85B4F" w:rsidRPr="00F334E7" w:rsidRDefault="00A85B4F" w:rsidP="00A85B4F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</w:p>
    <w:p w:rsidR="00A85B4F" w:rsidRDefault="00A85B4F" w:rsidP="00A85B4F">
      <w:pPr>
        <w:pBdr>
          <w:bottom w:val="single" w:sz="12" w:space="1" w:color="auto"/>
        </w:pBd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6.  ¿Qué hacían los aztecas cada </w:t>
      </w:r>
      <w:hyperlink r:id="rId12" w:history="1">
        <w:r w:rsidRPr="00F334E7">
          <w:rPr>
            <w:rStyle w:val="Hyperlink"/>
            <w:rFonts w:ascii="Georgia" w:hAnsi="Georgia"/>
            <w:color w:val="000080" w:themeColor="hyperlink" w:themeShade="80"/>
            <w:sz w:val="24"/>
            <w:szCs w:val="24"/>
            <w:lang w:val="es-US"/>
          </w:rPr>
          <w:t>52 años</w:t>
        </w:r>
      </w:hyperlink>
      <w:r w:rsidRPr="00F334E7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 y por qué?</w:t>
      </w:r>
    </w:p>
    <w:p w:rsidR="00F334E7" w:rsidRDefault="00F334E7" w:rsidP="00A85B4F">
      <w:pPr>
        <w:pBdr>
          <w:bottom w:val="single" w:sz="12" w:space="1" w:color="auto"/>
        </w:pBd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</w:p>
    <w:p w:rsidR="00F334E7" w:rsidRDefault="00F334E7" w:rsidP="00A85B4F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7.  </w:t>
      </w:r>
      <w:r w:rsidR="00077CFC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¿Cuáles comidas eran partes de la dieta de los aztecas? (Indica 4 </w:t>
      </w:r>
      <w:hyperlink r:id="rId13" w:history="1">
        <w:r w:rsidR="00077CFC" w:rsidRPr="00077CFC">
          <w:rPr>
            <w:rStyle w:val="Hyperlink"/>
            <w:rFonts w:ascii="Georgia" w:hAnsi="Georgia"/>
            <w:color w:val="000080" w:themeColor="hyperlink" w:themeShade="80"/>
            <w:sz w:val="24"/>
            <w:szCs w:val="24"/>
            <w:lang w:val="es-US"/>
          </w:rPr>
          <w:t>comidas</w:t>
        </w:r>
      </w:hyperlink>
      <w:r w:rsidR="00077CFC">
        <w:rPr>
          <w:rFonts w:ascii="Georgia" w:hAnsi="Georgia"/>
          <w:color w:val="984806" w:themeColor="accent6" w:themeShade="80"/>
          <w:sz w:val="24"/>
          <w:szCs w:val="24"/>
          <w:lang w:val="es-US"/>
        </w:rPr>
        <w:t>)</w:t>
      </w:r>
    </w:p>
    <w:p w:rsidR="00077CFC" w:rsidRDefault="00077CFC" w:rsidP="00A85B4F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</w:p>
    <w:p w:rsidR="00077CFC" w:rsidRDefault="00077CFC" w:rsidP="00A85B4F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>
        <w:rPr>
          <w:rFonts w:ascii="Georgia" w:hAnsi="Georgia"/>
          <w:color w:val="984806" w:themeColor="accent6" w:themeShade="80"/>
          <w:sz w:val="24"/>
          <w:szCs w:val="24"/>
          <w:lang w:val="es-US"/>
        </w:rPr>
        <w:t>8.  ¿Qué importancia tiene</w:t>
      </w:r>
      <w:r w:rsidR="005621C2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 el</w:t>
      </w:r>
      <w:r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 maíz en la cultura </w:t>
      </w:r>
      <w:hyperlink r:id="rId14" w:history="1">
        <w:r w:rsidRPr="00077CFC">
          <w:rPr>
            <w:rStyle w:val="Hyperlink"/>
            <w:rFonts w:ascii="Georgia" w:hAnsi="Georgia"/>
            <w:color w:val="000080" w:themeColor="hyperlink" w:themeShade="80"/>
            <w:sz w:val="24"/>
            <w:szCs w:val="24"/>
            <w:lang w:val="es-US"/>
          </w:rPr>
          <w:t>azteca</w:t>
        </w:r>
      </w:hyperlink>
      <w:r>
        <w:rPr>
          <w:rFonts w:ascii="Georgia" w:hAnsi="Georgia"/>
          <w:color w:val="984806" w:themeColor="accent6" w:themeShade="80"/>
          <w:sz w:val="24"/>
          <w:szCs w:val="24"/>
          <w:lang w:val="es-US"/>
        </w:rPr>
        <w:t>?</w:t>
      </w:r>
    </w:p>
    <w:p w:rsidR="005621C2" w:rsidRDefault="005621C2" w:rsidP="00A85B4F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</w:p>
    <w:p w:rsidR="005621C2" w:rsidRPr="00F334E7" w:rsidRDefault="005621C2" w:rsidP="00A85B4F">
      <w:pPr>
        <w:rPr>
          <w:rFonts w:ascii="Georgia" w:hAnsi="Georgia"/>
          <w:color w:val="984806" w:themeColor="accent6" w:themeShade="80"/>
          <w:sz w:val="24"/>
          <w:szCs w:val="24"/>
          <w:lang w:val="es-US"/>
        </w:rPr>
      </w:pPr>
      <w:r>
        <w:rPr>
          <w:rFonts w:ascii="Georgia" w:hAnsi="Georgia"/>
          <w:color w:val="984806" w:themeColor="accent6" w:themeShade="80"/>
          <w:sz w:val="24"/>
          <w:szCs w:val="24"/>
          <w:lang w:val="es-US"/>
        </w:rPr>
        <w:t>9.  ¿Cuál semilla comían los aztecas que podemos consumir</w:t>
      </w:r>
      <w:r w:rsidR="00042EB3"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 hoy en día y por qué lo </w:t>
      </w:r>
      <w:hyperlink r:id="rId15" w:history="1">
        <w:r w:rsidR="00042EB3" w:rsidRPr="00042EB3">
          <w:rPr>
            <w:rStyle w:val="Hyperlink"/>
            <w:rFonts w:ascii="Georgia" w:hAnsi="Georgia"/>
            <w:color w:val="000080" w:themeColor="hyperlink" w:themeShade="80"/>
            <w:sz w:val="24"/>
            <w:szCs w:val="24"/>
            <w:lang w:val="es-US"/>
          </w:rPr>
          <w:t>usaban</w:t>
        </w:r>
      </w:hyperlink>
      <w:bookmarkStart w:id="0" w:name="_GoBack"/>
      <w:bookmarkEnd w:id="0"/>
      <w:r w:rsidR="00042EB3">
        <w:rPr>
          <w:rFonts w:ascii="Georgia" w:hAnsi="Georgia"/>
          <w:color w:val="984806" w:themeColor="accent6" w:themeShade="80"/>
          <w:sz w:val="24"/>
          <w:szCs w:val="24"/>
          <w:lang w:val="es-US"/>
        </w:rPr>
        <w:t>?</w:t>
      </w:r>
      <w:r>
        <w:rPr>
          <w:rFonts w:ascii="Georgia" w:hAnsi="Georgia"/>
          <w:color w:val="984806" w:themeColor="accent6" w:themeShade="80"/>
          <w:sz w:val="24"/>
          <w:szCs w:val="24"/>
          <w:lang w:val="es-US"/>
        </w:rPr>
        <w:t xml:space="preserve"> </w:t>
      </w:r>
    </w:p>
    <w:sectPr w:rsidR="005621C2" w:rsidRPr="00F334E7" w:rsidSect="00E05C74">
      <w:pgSz w:w="12240" w:h="15840"/>
      <w:pgMar w:top="1440" w:right="1440" w:bottom="1440" w:left="1440" w:header="720" w:footer="720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5E"/>
    <w:multiLevelType w:val="hybridMultilevel"/>
    <w:tmpl w:val="9774B44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4B7A"/>
    <w:multiLevelType w:val="hybridMultilevel"/>
    <w:tmpl w:val="05B8CCB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A4"/>
    <w:rsid w:val="00042EB3"/>
    <w:rsid w:val="00077CFC"/>
    <w:rsid w:val="0038645F"/>
    <w:rsid w:val="003E2776"/>
    <w:rsid w:val="005621C2"/>
    <w:rsid w:val="00596E3E"/>
    <w:rsid w:val="007F7458"/>
    <w:rsid w:val="00873865"/>
    <w:rsid w:val="008825A4"/>
    <w:rsid w:val="008B2BA8"/>
    <w:rsid w:val="00A85B4F"/>
    <w:rsid w:val="00E05C74"/>
    <w:rsid w:val="00F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ademexico.com/nahuatl.html" TargetMode="External"/><Relationship Id="rId13" Type="http://schemas.openxmlformats.org/officeDocument/2006/relationships/hyperlink" Target="http://www.aztec-history.com/aztec-fo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quijote.org/culture/mexico/languages/nahuatl.asp" TargetMode="External"/><Relationship Id="rId12" Type="http://schemas.openxmlformats.org/officeDocument/2006/relationships/hyperlink" Target="http://www.aztec-history.com/ancient-aztec-religio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ztec.com/page.php?page=relig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stverse.com/2013/02/21/10-fascinating-facts-about-the-aztecs/" TargetMode="External"/><Relationship Id="rId10" Type="http://schemas.openxmlformats.org/officeDocument/2006/relationships/hyperlink" Target="http://aztec.com/page.php?page=cultu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000-names.com/female_nahuatl_names.htm" TargetMode="External"/><Relationship Id="rId14" Type="http://schemas.openxmlformats.org/officeDocument/2006/relationships/hyperlink" Target="http://maize.teacherfriendlyguide.org/index.php?option=com_content&amp;view=article&amp;id=75&amp;Itemid=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AB0B-B4A8-44E1-911D-4B7C213A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2013-08-09T01:27:00Z</dcterms:created>
  <dcterms:modified xsi:type="dcterms:W3CDTF">2013-08-09T02:12:00Z</dcterms:modified>
</cp:coreProperties>
</file>